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8D" w:rsidRDefault="00CE4D8D" w:rsidP="00CE4D8D">
      <w:pPr>
        <w:pStyle w:val="Heading1"/>
        <w:spacing w:before="1" w:line="360" w:lineRule="auto"/>
        <w:ind w:firstLine="708"/>
      </w:pPr>
      <w:proofErr w:type="spellStart"/>
      <w:r>
        <w:t>Приемането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в І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критерии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>: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026"/>
        <w:gridCol w:w="962"/>
        <w:gridCol w:w="4644"/>
      </w:tblGrid>
      <w:tr w:rsidR="00CE4D8D" w:rsidTr="00387576">
        <w:trPr>
          <w:trHeight w:val="827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</w:pP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9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7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Точки</w:t>
            </w:r>
            <w:proofErr w:type="spellEnd"/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716" w:right="17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Пояснение</w:t>
            </w:r>
            <w:proofErr w:type="spellEnd"/>
          </w:p>
        </w:tc>
      </w:tr>
      <w:tr w:rsidR="00CE4D8D" w:rsidTr="00387576">
        <w:trPr>
          <w:trHeight w:val="827"/>
        </w:trPr>
        <w:tc>
          <w:tcPr>
            <w:tcW w:w="655" w:type="dxa"/>
            <w:vMerge w:val="restart"/>
          </w:tcPr>
          <w:p w:rsidR="00CE4D8D" w:rsidRDefault="00CE4D8D" w:rsidP="00387576">
            <w:pPr>
              <w:pStyle w:val="TableParagraph"/>
              <w:rPr>
                <w:b/>
                <w:sz w:val="26"/>
              </w:rPr>
            </w:pPr>
          </w:p>
          <w:p w:rsidR="00CE4D8D" w:rsidRDefault="00CE4D8D" w:rsidP="00387576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E4D8D" w:rsidRDefault="00CE4D8D" w:rsidP="00387576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К1*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tabs>
                <w:tab w:val="left" w:pos="1358"/>
                <w:tab w:val="left" w:pos="1703"/>
                <w:tab w:val="left" w:pos="268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Настоящ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училището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3 т.</w:t>
            </w:r>
          </w:p>
        </w:tc>
        <w:tc>
          <w:tcPr>
            <w:tcW w:w="4644" w:type="dxa"/>
            <w:vMerge w:val="restart"/>
          </w:tcPr>
          <w:p w:rsidR="00CE4D8D" w:rsidRDefault="00CE4D8D" w:rsidP="003875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4D8D" w:rsidRDefault="00CE4D8D" w:rsidP="00387576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Избраният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доказва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самоличност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потвърждаване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приема</w:t>
            </w:r>
            <w:proofErr w:type="spellEnd"/>
          </w:p>
        </w:tc>
      </w:tr>
      <w:tr w:rsidR="00CE4D8D" w:rsidTr="00387576">
        <w:trPr>
          <w:trHeight w:val="827"/>
        </w:trPr>
        <w:tc>
          <w:tcPr>
            <w:tcW w:w="655" w:type="dxa"/>
            <w:vMerge/>
            <w:tcBorders>
              <w:top w:val="nil"/>
            </w:tcBorders>
          </w:tcPr>
          <w:p w:rsidR="00CE4D8D" w:rsidRDefault="00CE4D8D" w:rsidP="00387576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tabs>
                <w:tab w:val="left" w:pos="1358"/>
                <w:tab w:val="left" w:pos="1722"/>
                <w:tab w:val="left" w:pos="1802"/>
                <w:tab w:val="left" w:pos="2685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Постоянен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училището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 т.</w:t>
            </w:r>
          </w:p>
        </w:tc>
        <w:tc>
          <w:tcPr>
            <w:tcW w:w="4644" w:type="dxa"/>
            <w:vMerge/>
            <w:tcBorders>
              <w:top w:val="nil"/>
            </w:tcBorders>
          </w:tcPr>
          <w:p w:rsidR="00CE4D8D" w:rsidRDefault="00CE4D8D" w:rsidP="00387576">
            <w:pPr>
              <w:rPr>
                <w:sz w:val="2"/>
                <w:szCs w:val="2"/>
              </w:rPr>
            </w:pPr>
          </w:p>
        </w:tc>
      </w:tr>
      <w:tr w:rsidR="00CE4D8D" w:rsidTr="00387576">
        <w:trPr>
          <w:trHeight w:val="830"/>
        </w:trPr>
        <w:tc>
          <w:tcPr>
            <w:tcW w:w="4643" w:type="dxa"/>
            <w:gridSpan w:val="3"/>
          </w:tcPr>
          <w:p w:rsidR="00CE4D8D" w:rsidRDefault="00CE4D8D" w:rsidP="0038757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tabs>
                <w:tab w:val="left" w:pos="4142"/>
              </w:tabs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ОБЩО ТОЧКИ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К1:</w:t>
            </w:r>
            <w:r>
              <w:rPr>
                <w:b/>
                <w:sz w:val="24"/>
              </w:rPr>
              <w:tab/>
              <w:t>5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before="2" w:line="276" w:lineRule="exact"/>
              <w:ind w:left="108" w:right="9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Максималният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брой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точки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формира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съвпадане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настоящия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постоянен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адрес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района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училището</w:t>
            </w:r>
            <w:proofErr w:type="spellEnd"/>
          </w:p>
        </w:tc>
      </w:tr>
      <w:tr w:rsidR="00CE4D8D" w:rsidTr="00387576">
        <w:trPr>
          <w:trHeight w:val="827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5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К2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tabs>
                <w:tab w:val="left" w:pos="1855"/>
                <w:tab w:val="left" w:pos="2704"/>
              </w:tabs>
              <w:spacing w:before="133"/>
              <w:ind w:left="110" w:righ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Най-краткото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време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достигане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училището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7" w:right="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z w:val="24"/>
              </w:rPr>
              <w:t xml:space="preserve"> 3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line="276" w:lineRule="exact"/>
              <w:ind w:left="108" w:right="9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Броят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точки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определя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училищната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комисия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стъпка</w:t>
            </w:r>
            <w:proofErr w:type="spellEnd"/>
            <w:r>
              <w:rPr>
                <w:b/>
                <w:sz w:val="24"/>
              </w:rPr>
              <w:t xml:space="preserve"> 0,5 (НЕ СЕ ПОПЪЛВА ОТ ЗАЯВИТЕЛЯ)</w:t>
            </w:r>
          </w:p>
        </w:tc>
      </w:tr>
      <w:tr w:rsidR="00CE4D8D" w:rsidTr="00387576">
        <w:trPr>
          <w:trHeight w:val="551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12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К3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spacing w:before="12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Деца-близнаци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128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tabs>
                <w:tab w:val="left" w:pos="876"/>
                <w:tab w:val="left" w:pos="2153"/>
                <w:tab w:val="left" w:pos="2736"/>
                <w:tab w:val="left" w:pos="4323"/>
              </w:tabs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подаване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заявлението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раждане</w:t>
            </w:r>
            <w:proofErr w:type="spellEnd"/>
          </w:p>
        </w:tc>
      </w:tr>
      <w:tr w:rsidR="00CE4D8D" w:rsidTr="00387576">
        <w:trPr>
          <w:trHeight w:val="1103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E4D8D" w:rsidRDefault="00CE4D8D" w:rsidP="00387576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К4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tabs>
                <w:tab w:val="left" w:pos="1219"/>
                <w:tab w:val="left" w:pos="2543"/>
              </w:tabs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Деца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сираци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полусираци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tabs>
                <w:tab w:val="left" w:pos="876"/>
                <w:tab w:val="left" w:pos="1560"/>
                <w:tab w:val="left" w:pos="2153"/>
                <w:tab w:val="left" w:pos="2736"/>
                <w:tab w:val="left" w:pos="2834"/>
                <w:tab w:val="left" w:pos="3365"/>
                <w:tab w:val="left" w:pos="4301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подаване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заявлението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представят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Актовете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смърт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CE4D8D" w:rsidRDefault="00CE4D8D" w:rsidP="00387576">
            <w:pPr>
              <w:pStyle w:val="TableParagraph"/>
              <w:spacing w:line="270" w:lineRule="atLeast"/>
              <w:ind w:left="108" w:right="151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родителите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Удостоверение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раждане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детето</w:t>
            </w:r>
            <w:proofErr w:type="spellEnd"/>
          </w:p>
        </w:tc>
      </w:tr>
      <w:tr w:rsidR="00CE4D8D" w:rsidTr="00387576">
        <w:trPr>
          <w:trHeight w:val="551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130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К5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Деца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трайни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увреждания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z w:val="24"/>
              </w:rPr>
              <w:t xml:space="preserve"> 50%</w:t>
            </w:r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130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заявлението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представя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оригиналното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ТЕЛК</w:t>
            </w:r>
          </w:p>
        </w:tc>
      </w:tr>
      <w:tr w:rsidR="00CE4D8D" w:rsidTr="00387576">
        <w:trPr>
          <w:trHeight w:val="827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К6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tabs>
                <w:tab w:val="left" w:pos="1034"/>
                <w:tab w:val="left" w:pos="2685"/>
              </w:tabs>
              <w:spacing w:before="131"/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Деца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потребители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tabs>
                <w:tab w:val="left" w:pos="1491"/>
                <w:tab w:val="left" w:pos="2746"/>
                <w:tab w:val="left" w:pos="3379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заявлението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служебна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бележка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социалната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институция</w:t>
            </w:r>
            <w:proofErr w:type="spellEnd"/>
          </w:p>
        </w:tc>
      </w:tr>
      <w:tr w:rsidR="00CE4D8D" w:rsidTr="00387576">
        <w:trPr>
          <w:trHeight w:val="1382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rPr>
                <w:b/>
                <w:sz w:val="26"/>
              </w:rPr>
            </w:pPr>
          </w:p>
          <w:p w:rsidR="00CE4D8D" w:rsidRDefault="00CE4D8D" w:rsidP="0038757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4D8D" w:rsidRDefault="00CE4D8D" w:rsidP="00387576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К7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ind w:left="110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Деца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които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големи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сестри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които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настоящата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същото</w:t>
            </w:r>
            <w:proofErr w:type="spellEnd"/>
          </w:p>
          <w:p w:rsidR="00CE4D8D" w:rsidRDefault="00CE4D8D" w:rsidP="0038757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училище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rPr>
                <w:b/>
                <w:sz w:val="26"/>
              </w:rPr>
            </w:pPr>
          </w:p>
          <w:p w:rsidR="00CE4D8D" w:rsidRDefault="00CE4D8D" w:rsidP="0038757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before="131"/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извършва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служебно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Точките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начисляват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училището</w:t>
            </w:r>
            <w:proofErr w:type="spell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което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сестра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посещават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училището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настоящата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</w:p>
        </w:tc>
      </w:tr>
      <w:tr w:rsidR="00CE4D8D" w:rsidTr="00387576">
        <w:trPr>
          <w:trHeight w:val="1103"/>
        </w:trPr>
        <w:tc>
          <w:tcPr>
            <w:tcW w:w="655" w:type="dxa"/>
          </w:tcPr>
          <w:p w:rsidR="00CE4D8D" w:rsidRDefault="00CE4D8D" w:rsidP="0038757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E4D8D" w:rsidRDefault="00CE4D8D" w:rsidP="00387576">
            <w:pPr>
              <w:pStyle w:val="TableParagraph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К8</w:t>
            </w:r>
          </w:p>
        </w:tc>
        <w:tc>
          <w:tcPr>
            <w:tcW w:w="3026" w:type="dxa"/>
          </w:tcPr>
          <w:p w:rsidR="00CE4D8D" w:rsidRDefault="00CE4D8D" w:rsidP="003875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Близост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местоработата</w:t>
            </w:r>
            <w:proofErr w:type="spellEnd"/>
          </w:p>
          <w:p w:rsidR="00CE4D8D" w:rsidRDefault="00CE4D8D" w:rsidP="00387576">
            <w:pPr>
              <w:pStyle w:val="TableParagraph"/>
              <w:tabs>
                <w:tab w:val="left" w:pos="1276"/>
                <w:tab w:val="left" w:pos="2694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училището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един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настойниците</w:t>
            </w:r>
            <w:proofErr w:type="spellEnd"/>
          </w:p>
        </w:tc>
        <w:tc>
          <w:tcPr>
            <w:tcW w:w="962" w:type="dxa"/>
          </w:tcPr>
          <w:p w:rsidR="00CE4D8D" w:rsidRDefault="00CE4D8D" w:rsidP="0038757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D8D" w:rsidRDefault="00CE4D8D" w:rsidP="00387576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 т.</w:t>
            </w:r>
          </w:p>
        </w:tc>
        <w:tc>
          <w:tcPr>
            <w:tcW w:w="4644" w:type="dxa"/>
          </w:tcPr>
          <w:p w:rsidR="00CE4D8D" w:rsidRDefault="00CE4D8D" w:rsidP="00387576">
            <w:pPr>
              <w:pStyle w:val="TableParagraph"/>
              <w:spacing w:before="128"/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заявлението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служебна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бележка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местоработата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настойниците</w:t>
            </w:r>
            <w:proofErr w:type="spellEnd"/>
          </w:p>
        </w:tc>
      </w:tr>
    </w:tbl>
    <w:p w:rsidR="00584335" w:rsidRDefault="00584335"/>
    <w:p w:rsidR="00CE4D8D" w:rsidRDefault="00CE4D8D"/>
    <w:p w:rsidR="00CE4D8D" w:rsidRPr="00CE4D8D" w:rsidRDefault="00CE4D8D">
      <w:pPr>
        <w:rPr>
          <w:sz w:val="24"/>
          <w:szCs w:val="24"/>
        </w:rPr>
      </w:pPr>
      <w:bookmarkStart w:id="0" w:name="_GoBack"/>
      <w:proofErr w:type="spellStart"/>
      <w:r w:rsidRPr="00CE4D8D">
        <w:rPr>
          <w:sz w:val="24"/>
          <w:szCs w:val="24"/>
        </w:rPr>
        <w:t>При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наличие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на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свободни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места</w:t>
      </w:r>
      <w:proofErr w:type="spellEnd"/>
      <w:r w:rsidRPr="00CE4D8D">
        <w:rPr>
          <w:sz w:val="24"/>
          <w:szCs w:val="24"/>
        </w:rPr>
        <w:t xml:space="preserve"> в </w:t>
      </w:r>
      <w:proofErr w:type="spellStart"/>
      <w:r w:rsidRPr="00CE4D8D">
        <w:rPr>
          <w:sz w:val="24"/>
          <w:szCs w:val="24"/>
        </w:rPr>
        <w:t>паралелките</w:t>
      </w:r>
      <w:proofErr w:type="spellEnd"/>
      <w:r w:rsidRPr="00CE4D8D">
        <w:rPr>
          <w:sz w:val="24"/>
          <w:szCs w:val="24"/>
        </w:rPr>
        <w:t xml:space="preserve">, </w:t>
      </w:r>
      <w:proofErr w:type="spellStart"/>
      <w:r w:rsidRPr="00CE4D8D">
        <w:rPr>
          <w:sz w:val="24"/>
          <w:szCs w:val="24"/>
        </w:rPr>
        <w:t>комисията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може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да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класира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ученици</w:t>
      </w:r>
      <w:proofErr w:type="spellEnd"/>
      <w:r w:rsidRPr="00CE4D8D">
        <w:rPr>
          <w:sz w:val="24"/>
          <w:szCs w:val="24"/>
        </w:rPr>
        <w:t xml:space="preserve">, </w:t>
      </w:r>
      <w:proofErr w:type="spellStart"/>
      <w:r w:rsidRPr="00CE4D8D">
        <w:rPr>
          <w:sz w:val="24"/>
          <w:szCs w:val="24"/>
        </w:rPr>
        <w:t>които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не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отговарят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на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приетите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критерии</w:t>
      </w:r>
      <w:proofErr w:type="spellEnd"/>
      <w:r w:rsidRPr="00CE4D8D">
        <w:rPr>
          <w:sz w:val="24"/>
          <w:szCs w:val="24"/>
        </w:rPr>
        <w:t xml:space="preserve">, </w:t>
      </w:r>
      <w:proofErr w:type="spellStart"/>
      <w:r w:rsidRPr="00CE4D8D">
        <w:rPr>
          <w:sz w:val="24"/>
          <w:szCs w:val="24"/>
        </w:rPr>
        <w:t>според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писмено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заявеното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желание</w:t>
      </w:r>
      <w:proofErr w:type="spellEnd"/>
      <w:r w:rsidRPr="00CE4D8D">
        <w:rPr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на</w:t>
      </w:r>
      <w:proofErr w:type="spellEnd"/>
      <w:r w:rsidRPr="00CE4D8D">
        <w:rPr>
          <w:spacing w:val="-1"/>
          <w:sz w:val="24"/>
          <w:szCs w:val="24"/>
        </w:rPr>
        <w:t xml:space="preserve"> </w:t>
      </w:r>
      <w:proofErr w:type="spellStart"/>
      <w:r w:rsidRPr="00CE4D8D">
        <w:rPr>
          <w:sz w:val="24"/>
          <w:szCs w:val="24"/>
        </w:rPr>
        <w:t>родителите</w:t>
      </w:r>
      <w:bookmarkEnd w:id="0"/>
      <w:proofErr w:type="spellEnd"/>
    </w:p>
    <w:sectPr w:rsidR="00CE4D8D" w:rsidRPr="00CE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8D"/>
    <w:rsid w:val="00584335"/>
    <w:rsid w:val="00C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A1DB"/>
  <w15:chartTrackingRefBased/>
  <w15:docId w15:val="{B8CD125B-8F3F-4953-BC7B-28FB3220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4D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E4D8D"/>
    <w:pPr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D8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CE4D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2020-07-15T11:51:00Z</dcterms:created>
  <dcterms:modified xsi:type="dcterms:W3CDTF">2020-07-15T11:52:00Z</dcterms:modified>
</cp:coreProperties>
</file>